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608" w:rsidRPr="00FA2137" w:rsidRDefault="00FA2137">
      <w:pPr>
        <w:rPr>
          <w:b/>
        </w:rPr>
      </w:pPr>
      <w:r w:rsidRPr="00FA2137">
        <w:rPr>
          <w:rFonts w:hint="eastAsia"/>
          <w:b/>
        </w:rPr>
        <w:t>附件一</w:t>
      </w:r>
      <w:r w:rsidRPr="00FA2137">
        <w:rPr>
          <w:rFonts w:hint="eastAsia"/>
          <w:b/>
        </w:rPr>
        <w:t xml:space="preserve">       </w:t>
      </w:r>
    </w:p>
    <w:p w:rsidR="00FA2137" w:rsidRPr="00883FED" w:rsidRDefault="00883FED" w:rsidP="00883FED">
      <w:pPr>
        <w:pStyle w:val="a5"/>
        <w:ind w:left="604" w:firstLineChars="0" w:firstLine="0"/>
        <w:rPr>
          <w:rFonts w:asciiTheme="minorEastAsia" w:hAnsiTheme="minorEastAsia"/>
          <w:b/>
          <w:sz w:val="32"/>
          <w:szCs w:val="32"/>
        </w:rPr>
      </w:pPr>
      <w:r>
        <w:rPr>
          <w:rFonts w:hint="eastAsia"/>
        </w:rPr>
        <w:t xml:space="preserve"> </w:t>
      </w:r>
      <w:r w:rsidR="00FA2137" w:rsidRPr="00883FED">
        <w:rPr>
          <w:rFonts w:asciiTheme="minorEastAsia" w:hAnsiTheme="minorEastAsia" w:hint="eastAsia"/>
          <w:b/>
          <w:sz w:val="32"/>
          <w:szCs w:val="32"/>
        </w:rPr>
        <w:t>2016年北京因私出入境中介机构行业调查问卷（一）</w:t>
      </w:r>
    </w:p>
    <w:p w:rsidR="00883FED" w:rsidRPr="005779C7" w:rsidRDefault="00883FED" w:rsidP="00883FED">
      <w:pPr>
        <w:pStyle w:val="a4"/>
        <w:spacing w:line="378" w:lineRule="atLeast"/>
        <w:ind w:leftChars="-3" w:left="-6" w:firstLineChars="200" w:firstLine="640"/>
        <w:rPr>
          <w:rFonts w:ascii="仿宋" w:eastAsia="仿宋" w:hAnsi="仿宋"/>
          <w:color w:val="000000"/>
          <w:sz w:val="32"/>
          <w:szCs w:val="32"/>
        </w:rPr>
      </w:pPr>
      <w:r w:rsidRPr="00C66834">
        <w:rPr>
          <w:rFonts w:ascii="仿宋" w:eastAsia="仿宋" w:hAnsi="仿宋"/>
          <w:color w:val="000000"/>
          <w:sz w:val="32"/>
          <w:szCs w:val="32"/>
        </w:rPr>
        <w:t>为了更详细了解会员单位对协会</w:t>
      </w:r>
      <w:r>
        <w:rPr>
          <w:rFonts w:ascii="仿宋" w:eastAsia="仿宋" w:hAnsi="仿宋" w:hint="eastAsia"/>
          <w:color w:val="000000"/>
          <w:sz w:val="32"/>
          <w:szCs w:val="32"/>
        </w:rPr>
        <w:t>近</w:t>
      </w:r>
      <w:r w:rsidR="005779C7">
        <w:rPr>
          <w:rFonts w:ascii="仿宋" w:eastAsia="仿宋" w:hAnsi="仿宋" w:hint="eastAsia"/>
          <w:color w:val="000000"/>
          <w:sz w:val="32"/>
          <w:szCs w:val="32"/>
        </w:rPr>
        <w:t>年主要</w:t>
      </w:r>
      <w:r w:rsidRPr="00C66834">
        <w:rPr>
          <w:rFonts w:ascii="仿宋" w:eastAsia="仿宋" w:hAnsi="仿宋"/>
          <w:color w:val="000000"/>
          <w:sz w:val="32"/>
          <w:szCs w:val="32"/>
        </w:rPr>
        <w:t>工作的满意度以及服务需求，使协会20</w:t>
      </w:r>
      <w:r>
        <w:rPr>
          <w:rFonts w:ascii="仿宋" w:eastAsia="仿宋" w:hAnsi="仿宋" w:hint="eastAsia"/>
          <w:color w:val="000000"/>
          <w:sz w:val="32"/>
          <w:szCs w:val="32"/>
        </w:rPr>
        <w:t>16</w:t>
      </w:r>
      <w:r w:rsidRPr="00C66834">
        <w:rPr>
          <w:rFonts w:ascii="仿宋" w:eastAsia="仿宋" w:hAnsi="仿宋"/>
          <w:color w:val="000000"/>
          <w:sz w:val="32"/>
          <w:szCs w:val="32"/>
        </w:rPr>
        <w:t>年</w:t>
      </w:r>
      <w:r>
        <w:rPr>
          <w:rFonts w:ascii="仿宋" w:eastAsia="仿宋" w:hAnsi="仿宋" w:hint="eastAsia"/>
          <w:color w:val="000000"/>
          <w:sz w:val="32"/>
          <w:szCs w:val="32"/>
        </w:rPr>
        <w:t>下半年</w:t>
      </w:r>
      <w:r w:rsidR="00BA1E9B">
        <w:rPr>
          <w:rFonts w:ascii="仿宋" w:eastAsia="仿宋" w:hAnsi="仿宋" w:hint="eastAsia"/>
          <w:color w:val="000000"/>
          <w:sz w:val="32"/>
          <w:szCs w:val="32"/>
        </w:rPr>
        <w:t>及未来</w:t>
      </w:r>
      <w:r w:rsidRPr="00C66834">
        <w:rPr>
          <w:rFonts w:ascii="仿宋" w:eastAsia="仿宋" w:hAnsi="仿宋"/>
          <w:color w:val="000000"/>
          <w:sz w:val="32"/>
          <w:szCs w:val="32"/>
        </w:rPr>
        <w:t>各项工作开展更具针对性，从而为会员单位提供更高端、更实际的服务，切实为会员单位排忧解难，协会特发此问卷，以期集思广益，希望各会员单位积极反映诉求，认真提交意见与建议。</w:t>
      </w:r>
    </w:p>
    <w:tbl>
      <w:tblPr>
        <w:tblStyle w:val="a3"/>
        <w:tblW w:w="0" w:type="auto"/>
        <w:tblLook w:val="04A0"/>
      </w:tblPr>
      <w:tblGrid>
        <w:gridCol w:w="1809"/>
        <w:gridCol w:w="2160"/>
        <w:gridCol w:w="1650"/>
        <w:gridCol w:w="2903"/>
      </w:tblGrid>
      <w:tr w:rsidR="00FA2137" w:rsidRPr="005779C7" w:rsidTr="00FA2137">
        <w:tc>
          <w:tcPr>
            <w:tcW w:w="1809" w:type="dxa"/>
          </w:tcPr>
          <w:p w:rsidR="00FA2137" w:rsidRPr="005779C7" w:rsidRDefault="00FA2137">
            <w:pPr>
              <w:rPr>
                <w:rFonts w:ascii="仿宋" w:eastAsia="仿宋" w:hAnsi="仿宋"/>
                <w:sz w:val="32"/>
                <w:szCs w:val="32"/>
              </w:rPr>
            </w:pPr>
            <w:r w:rsidRPr="005779C7">
              <w:rPr>
                <w:rFonts w:ascii="仿宋" w:eastAsia="仿宋" w:hAnsi="仿宋" w:hint="eastAsia"/>
                <w:sz w:val="32"/>
                <w:szCs w:val="32"/>
              </w:rPr>
              <w:t>单位名称</w:t>
            </w:r>
          </w:p>
        </w:tc>
        <w:tc>
          <w:tcPr>
            <w:tcW w:w="6713" w:type="dxa"/>
            <w:gridSpan w:val="3"/>
          </w:tcPr>
          <w:p w:rsidR="00FA2137" w:rsidRPr="005779C7" w:rsidRDefault="00FA2137">
            <w:pPr>
              <w:rPr>
                <w:rFonts w:ascii="仿宋" w:eastAsia="仿宋" w:hAnsi="仿宋"/>
                <w:sz w:val="32"/>
                <w:szCs w:val="32"/>
              </w:rPr>
            </w:pPr>
          </w:p>
        </w:tc>
      </w:tr>
      <w:tr w:rsidR="00FA2137" w:rsidRPr="005779C7" w:rsidTr="00FA2137">
        <w:tc>
          <w:tcPr>
            <w:tcW w:w="1809" w:type="dxa"/>
          </w:tcPr>
          <w:p w:rsidR="00FA2137" w:rsidRPr="005779C7" w:rsidRDefault="00FA2137">
            <w:pPr>
              <w:rPr>
                <w:rFonts w:ascii="仿宋" w:eastAsia="仿宋" w:hAnsi="仿宋"/>
                <w:sz w:val="32"/>
                <w:szCs w:val="32"/>
              </w:rPr>
            </w:pPr>
            <w:r w:rsidRPr="005779C7">
              <w:rPr>
                <w:rFonts w:ascii="仿宋" w:eastAsia="仿宋" w:hAnsi="仿宋" w:hint="eastAsia"/>
                <w:sz w:val="32"/>
                <w:szCs w:val="32"/>
              </w:rPr>
              <w:t>姓    名</w:t>
            </w:r>
          </w:p>
        </w:tc>
        <w:tc>
          <w:tcPr>
            <w:tcW w:w="2160" w:type="dxa"/>
            <w:tcBorders>
              <w:right w:val="single" w:sz="4" w:space="0" w:color="auto"/>
            </w:tcBorders>
          </w:tcPr>
          <w:p w:rsidR="00FA2137" w:rsidRPr="005779C7" w:rsidRDefault="00FA2137">
            <w:pPr>
              <w:rPr>
                <w:rFonts w:ascii="仿宋" w:eastAsia="仿宋" w:hAnsi="仿宋"/>
                <w:sz w:val="32"/>
                <w:szCs w:val="32"/>
              </w:rPr>
            </w:pPr>
          </w:p>
        </w:tc>
        <w:tc>
          <w:tcPr>
            <w:tcW w:w="1650" w:type="dxa"/>
            <w:tcBorders>
              <w:left w:val="single" w:sz="4" w:space="0" w:color="auto"/>
              <w:right w:val="single" w:sz="4" w:space="0" w:color="auto"/>
            </w:tcBorders>
          </w:tcPr>
          <w:p w:rsidR="00FA2137" w:rsidRPr="005779C7" w:rsidRDefault="00FA2137">
            <w:pPr>
              <w:rPr>
                <w:rFonts w:ascii="仿宋" w:eastAsia="仿宋" w:hAnsi="仿宋"/>
                <w:sz w:val="32"/>
                <w:szCs w:val="32"/>
              </w:rPr>
            </w:pPr>
            <w:r w:rsidRPr="005779C7">
              <w:rPr>
                <w:rFonts w:ascii="仿宋" w:eastAsia="仿宋" w:hAnsi="仿宋" w:hint="eastAsia"/>
                <w:sz w:val="32"/>
                <w:szCs w:val="32"/>
              </w:rPr>
              <w:t>职    务</w:t>
            </w:r>
          </w:p>
        </w:tc>
        <w:tc>
          <w:tcPr>
            <w:tcW w:w="2903" w:type="dxa"/>
            <w:tcBorders>
              <w:left w:val="single" w:sz="4" w:space="0" w:color="auto"/>
            </w:tcBorders>
          </w:tcPr>
          <w:p w:rsidR="00FA2137" w:rsidRPr="005779C7" w:rsidRDefault="00FA2137">
            <w:pPr>
              <w:rPr>
                <w:rFonts w:ascii="仿宋" w:eastAsia="仿宋" w:hAnsi="仿宋"/>
                <w:sz w:val="32"/>
                <w:szCs w:val="32"/>
              </w:rPr>
            </w:pPr>
          </w:p>
        </w:tc>
      </w:tr>
      <w:tr w:rsidR="00FA2137" w:rsidRPr="005779C7" w:rsidTr="00FA2137">
        <w:tc>
          <w:tcPr>
            <w:tcW w:w="1809" w:type="dxa"/>
          </w:tcPr>
          <w:p w:rsidR="00FA2137" w:rsidRPr="005779C7" w:rsidRDefault="00FA2137" w:rsidP="00CB65CD">
            <w:pPr>
              <w:rPr>
                <w:rFonts w:ascii="仿宋" w:eastAsia="仿宋" w:hAnsi="仿宋"/>
                <w:sz w:val="32"/>
                <w:szCs w:val="32"/>
              </w:rPr>
            </w:pPr>
            <w:r w:rsidRPr="005779C7">
              <w:rPr>
                <w:rFonts w:ascii="仿宋" w:eastAsia="仿宋" w:hAnsi="仿宋" w:hint="eastAsia"/>
                <w:sz w:val="32"/>
                <w:szCs w:val="32"/>
              </w:rPr>
              <w:t>所在部门</w:t>
            </w:r>
          </w:p>
        </w:tc>
        <w:tc>
          <w:tcPr>
            <w:tcW w:w="2160" w:type="dxa"/>
            <w:tcBorders>
              <w:right w:val="single" w:sz="4" w:space="0" w:color="auto"/>
            </w:tcBorders>
          </w:tcPr>
          <w:p w:rsidR="00FA2137" w:rsidRPr="005779C7" w:rsidRDefault="00FA2137">
            <w:pPr>
              <w:rPr>
                <w:rFonts w:ascii="仿宋" w:eastAsia="仿宋" w:hAnsi="仿宋"/>
                <w:sz w:val="32"/>
                <w:szCs w:val="32"/>
              </w:rPr>
            </w:pPr>
          </w:p>
        </w:tc>
        <w:tc>
          <w:tcPr>
            <w:tcW w:w="1650" w:type="dxa"/>
            <w:tcBorders>
              <w:right w:val="single" w:sz="4" w:space="0" w:color="auto"/>
            </w:tcBorders>
          </w:tcPr>
          <w:p w:rsidR="00FA2137" w:rsidRPr="005779C7" w:rsidRDefault="00FA2137">
            <w:pPr>
              <w:rPr>
                <w:rFonts w:ascii="仿宋" w:eastAsia="仿宋" w:hAnsi="仿宋"/>
                <w:sz w:val="32"/>
                <w:szCs w:val="32"/>
              </w:rPr>
            </w:pPr>
            <w:r w:rsidRPr="005779C7">
              <w:rPr>
                <w:rFonts w:ascii="仿宋" w:eastAsia="仿宋" w:hAnsi="仿宋" w:hint="eastAsia"/>
                <w:sz w:val="32"/>
                <w:szCs w:val="32"/>
              </w:rPr>
              <w:t>联系电话</w:t>
            </w:r>
          </w:p>
        </w:tc>
        <w:tc>
          <w:tcPr>
            <w:tcW w:w="2903" w:type="dxa"/>
            <w:tcBorders>
              <w:left w:val="single" w:sz="4" w:space="0" w:color="auto"/>
            </w:tcBorders>
          </w:tcPr>
          <w:p w:rsidR="00FA2137" w:rsidRPr="005779C7" w:rsidRDefault="00FA2137">
            <w:pPr>
              <w:rPr>
                <w:rFonts w:ascii="仿宋" w:eastAsia="仿宋" w:hAnsi="仿宋"/>
                <w:sz w:val="32"/>
                <w:szCs w:val="32"/>
              </w:rPr>
            </w:pPr>
          </w:p>
        </w:tc>
      </w:tr>
    </w:tbl>
    <w:p w:rsidR="00CC012E" w:rsidRDefault="00CC012E" w:rsidP="002923CE">
      <w:pPr>
        <w:rPr>
          <w:rFonts w:ascii="仿宋" w:eastAsia="仿宋" w:hAnsi="仿宋"/>
          <w:sz w:val="32"/>
          <w:szCs w:val="32"/>
        </w:rPr>
      </w:pPr>
      <w:r>
        <w:rPr>
          <w:rFonts w:ascii="仿宋" w:eastAsia="仿宋" w:hAnsi="仿宋" w:hint="eastAsia"/>
          <w:sz w:val="32"/>
          <w:szCs w:val="32"/>
        </w:rPr>
        <w:t>1.</w:t>
      </w:r>
      <w:r w:rsidR="00EE5847">
        <w:rPr>
          <w:rFonts w:ascii="仿宋" w:eastAsia="仿宋" w:hAnsi="仿宋" w:hint="eastAsia"/>
          <w:sz w:val="32"/>
          <w:szCs w:val="32"/>
        </w:rPr>
        <w:t>对于协会计划于十月底举办行业高峰论坛的工作，您的态度是？（     ）</w:t>
      </w:r>
    </w:p>
    <w:p w:rsidR="00EE5847" w:rsidRDefault="00EE5847" w:rsidP="002923CE">
      <w:pPr>
        <w:rPr>
          <w:rFonts w:ascii="仿宋" w:eastAsia="仿宋" w:hAnsi="仿宋"/>
          <w:sz w:val="32"/>
          <w:szCs w:val="32"/>
          <w:u w:val="single"/>
        </w:rPr>
      </w:pPr>
      <w:r>
        <w:rPr>
          <w:rFonts w:ascii="仿宋" w:eastAsia="仿宋" w:hAnsi="仿宋" w:hint="eastAsia"/>
          <w:sz w:val="32"/>
          <w:szCs w:val="32"/>
        </w:rPr>
        <w:t>A.支持并会参加      B.不支持，不会参加</w:t>
      </w:r>
      <w:r w:rsidR="008275B7">
        <w:rPr>
          <w:rFonts w:ascii="仿宋" w:eastAsia="仿宋" w:hAnsi="仿宋" w:hint="eastAsia"/>
          <w:sz w:val="32"/>
          <w:szCs w:val="32"/>
        </w:rPr>
        <w:t>，原因</w:t>
      </w:r>
      <w:r w:rsidR="008275B7">
        <w:rPr>
          <w:rFonts w:ascii="仿宋" w:eastAsia="仿宋" w:hAnsi="仿宋" w:hint="eastAsia"/>
          <w:sz w:val="32"/>
          <w:szCs w:val="32"/>
          <w:u w:val="single"/>
        </w:rPr>
        <w:t xml:space="preserve">        </w:t>
      </w:r>
    </w:p>
    <w:p w:rsidR="006728C2" w:rsidRDefault="006728C2" w:rsidP="002923CE">
      <w:pPr>
        <w:rPr>
          <w:rFonts w:ascii="仿宋" w:eastAsia="仿宋" w:hAnsi="仿宋"/>
          <w:sz w:val="32"/>
          <w:szCs w:val="32"/>
        </w:rPr>
      </w:pPr>
      <w:r w:rsidRPr="006728C2">
        <w:rPr>
          <w:rFonts w:ascii="仿宋" w:eastAsia="仿宋" w:hAnsi="仿宋" w:hint="eastAsia"/>
          <w:sz w:val="32"/>
          <w:szCs w:val="32"/>
        </w:rPr>
        <w:t>2</w:t>
      </w:r>
      <w:r>
        <w:rPr>
          <w:rFonts w:ascii="仿宋" w:eastAsia="仿宋" w:hAnsi="仿宋" w:hint="eastAsia"/>
          <w:sz w:val="32"/>
          <w:szCs w:val="32"/>
        </w:rPr>
        <w:t>．为减少会员企业与客户的纠纷，保护会员单位和申请人利益，如果协会通过专业律师团队重新制定出一整套合同范本作为企业与客户签订的基础合同，您是否愿意使用并遵守合同约定？</w:t>
      </w:r>
    </w:p>
    <w:p w:rsidR="009B1AD4" w:rsidRPr="009B1AD4" w:rsidRDefault="006728C2" w:rsidP="002923CE">
      <w:pPr>
        <w:rPr>
          <w:rFonts w:ascii="仿宋" w:eastAsia="仿宋" w:hAnsi="仿宋"/>
          <w:sz w:val="32"/>
          <w:szCs w:val="32"/>
        </w:rPr>
      </w:pPr>
      <w:r>
        <w:rPr>
          <w:rFonts w:ascii="仿宋" w:eastAsia="仿宋" w:hAnsi="仿宋" w:hint="eastAsia"/>
          <w:sz w:val="32"/>
          <w:szCs w:val="32"/>
        </w:rPr>
        <w:t>A.愿意</w:t>
      </w:r>
      <w:r w:rsidR="009B1AD4">
        <w:rPr>
          <w:rFonts w:ascii="仿宋" w:eastAsia="仿宋" w:hAnsi="仿宋" w:hint="eastAsia"/>
          <w:sz w:val="32"/>
          <w:szCs w:val="32"/>
        </w:rPr>
        <w:t>使用</w:t>
      </w:r>
      <w:r>
        <w:rPr>
          <w:rFonts w:ascii="仿宋" w:eastAsia="仿宋" w:hAnsi="仿宋" w:hint="eastAsia"/>
          <w:sz w:val="32"/>
          <w:szCs w:val="32"/>
        </w:rPr>
        <w:t xml:space="preserve">     </w:t>
      </w:r>
      <w:r w:rsidR="009B1AD4">
        <w:rPr>
          <w:rFonts w:ascii="仿宋" w:eastAsia="仿宋" w:hAnsi="仿宋" w:hint="eastAsia"/>
          <w:sz w:val="32"/>
          <w:szCs w:val="32"/>
        </w:rPr>
        <w:t>B.视合同内容而定 C</w:t>
      </w:r>
      <w:r>
        <w:rPr>
          <w:rFonts w:ascii="仿宋" w:eastAsia="仿宋" w:hAnsi="仿宋" w:hint="eastAsia"/>
          <w:sz w:val="32"/>
          <w:szCs w:val="32"/>
        </w:rPr>
        <w:t>.不愿意</w:t>
      </w:r>
      <w:r w:rsidR="009B1AD4">
        <w:rPr>
          <w:rFonts w:ascii="仿宋" w:eastAsia="仿宋" w:hAnsi="仿宋" w:hint="eastAsia"/>
          <w:sz w:val="32"/>
          <w:szCs w:val="32"/>
        </w:rPr>
        <w:t>，原因</w:t>
      </w:r>
      <w:r w:rsidR="009B1AD4">
        <w:rPr>
          <w:rFonts w:ascii="仿宋" w:eastAsia="仿宋" w:hAnsi="仿宋" w:hint="eastAsia"/>
          <w:sz w:val="32"/>
          <w:szCs w:val="32"/>
          <w:u w:val="single"/>
        </w:rPr>
        <w:t xml:space="preserve">          </w:t>
      </w:r>
    </w:p>
    <w:p w:rsidR="002923CE" w:rsidRPr="001C6153" w:rsidRDefault="002923CE" w:rsidP="002923CE">
      <w:pPr>
        <w:rPr>
          <w:rFonts w:ascii="仿宋" w:eastAsia="仿宋" w:hAnsi="仿宋"/>
          <w:sz w:val="32"/>
          <w:szCs w:val="32"/>
        </w:rPr>
      </w:pPr>
      <w:r w:rsidRPr="001C6153">
        <w:rPr>
          <w:rFonts w:ascii="仿宋" w:eastAsia="仿宋" w:hAnsi="仿宋" w:hint="eastAsia"/>
          <w:sz w:val="32"/>
          <w:szCs w:val="32"/>
        </w:rPr>
        <w:t>3.对于组织会员单位外出学习考察的态度是：（</w:t>
      </w:r>
      <w:r w:rsidR="00CC012E">
        <w:rPr>
          <w:rFonts w:ascii="仿宋" w:eastAsia="仿宋" w:hAnsi="仿宋" w:hint="eastAsia"/>
          <w:sz w:val="32"/>
          <w:szCs w:val="32"/>
        </w:rPr>
        <w:t xml:space="preserve">     </w:t>
      </w:r>
      <w:r w:rsidRPr="001C6153">
        <w:rPr>
          <w:rFonts w:ascii="仿宋" w:eastAsia="仿宋" w:hAnsi="仿宋" w:hint="eastAsia"/>
          <w:sz w:val="32"/>
          <w:szCs w:val="32"/>
        </w:rPr>
        <w:t>）多选</w:t>
      </w:r>
    </w:p>
    <w:p w:rsidR="002923CE" w:rsidRPr="001C6153" w:rsidRDefault="002923CE" w:rsidP="002923CE">
      <w:pPr>
        <w:rPr>
          <w:rFonts w:ascii="仿宋" w:eastAsia="仿宋" w:hAnsi="仿宋"/>
          <w:sz w:val="32"/>
          <w:szCs w:val="32"/>
        </w:rPr>
      </w:pPr>
      <w:r w:rsidRPr="001C6153">
        <w:rPr>
          <w:rFonts w:ascii="仿宋" w:eastAsia="仿宋" w:hAnsi="仿宋" w:hint="eastAsia"/>
          <w:sz w:val="32"/>
          <w:szCs w:val="32"/>
        </w:rPr>
        <w:t xml:space="preserve">A.在没有例外的情况下一定会参加；B.愿意参加，但要视具体的考察地点和考察时间而定；C.基本上不会参加；D.其他意见___________________                </w:t>
      </w:r>
    </w:p>
    <w:p w:rsidR="002923CE" w:rsidRPr="001C6153" w:rsidRDefault="002923CE" w:rsidP="002923CE">
      <w:pPr>
        <w:rPr>
          <w:rFonts w:ascii="仿宋" w:eastAsia="仿宋" w:hAnsi="仿宋"/>
          <w:sz w:val="32"/>
          <w:szCs w:val="32"/>
        </w:rPr>
      </w:pPr>
      <w:r w:rsidRPr="001C6153">
        <w:rPr>
          <w:rFonts w:ascii="仿宋" w:eastAsia="仿宋" w:hAnsi="仿宋" w:hint="eastAsia"/>
          <w:sz w:val="32"/>
          <w:szCs w:val="32"/>
        </w:rPr>
        <w:lastRenderedPageBreak/>
        <w:t>4.协会通过网站（www.bjeesa.org）以及协会公众号（北京因私出入境中介机构协会CRJXH-BJ）向外发布信息，您更希望获得</w:t>
      </w:r>
      <w:r w:rsidR="00EE5847">
        <w:rPr>
          <w:rFonts w:ascii="仿宋" w:eastAsia="仿宋" w:hAnsi="仿宋" w:hint="eastAsia"/>
          <w:sz w:val="32"/>
          <w:szCs w:val="32"/>
        </w:rPr>
        <w:t>哪</w:t>
      </w:r>
      <w:r w:rsidRPr="001C6153">
        <w:rPr>
          <w:rFonts w:ascii="仿宋" w:eastAsia="仿宋" w:hAnsi="仿宋" w:hint="eastAsia"/>
          <w:sz w:val="32"/>
          <w:szCs w:val="32"/>
        </w:rPr>
        <w:t>一方面信息？（         ）多选</w:t>
      </w:r>
    </w:p>
    <w:p w:rsidR="002923CE" w:rsidRPr="00CC012E" w:rsidRDefault="002923CE" w:rsidP="002923CE">
      <w:pPr>
        <w:rPr>
          <w:rFonts w:ascii="仿宋" w:eastAsia="仿宋" w:hAnsi="仿宋"/>
          <w:sz w:val="32"/>
          <w:szCs w:val="32"/>
        </w:rPr>
      </w:pPr>
      <w:r w:rsidRPr="001C6153">
        <w:rPr>
          <w:rFonts w:ascii="仿宋" w:eastAsia="仿宋" w:hAnsi="仿宋" w:hint="eastAsia"/>
          <w:sz w:val="32"/>
          <w:szCs w:val="32"/>
        </w:rPr>
        <w:t>A.最新通知；B.政策法规；C.</w:t>
      </w:r>
      <w:r w:rsidR="00F622DC">
        <w:rPr>
          <w:rFonts w:ascii="仿宋" w:eastAsia="仿宋" w:hAnsi="仿宋" w:hint="eastAsia"/>
          <w:sz w:val="32"/>
          <w:szCs w:val="32"/>
        </w:rPr>
        <w:t>行业动态</w:t>
      </w:r>
      <w:r w:rsidRPr="001C6153">
        <w:rPr>
          <w:rFonts w:ascii="仿宋" w:eastAsia="仿宋" w:hAnsi="仿宋" w:hint="eastAsia"/>
          <w:sz w:val="32"/>
          <w:szCs w:val="32"/>
        </w:rPr>
        <w:t>；</w:t>
      </w:r>
      <w:r w:rsidR="00F622DC">
        <w:rPr>
          <w:rFonts w:ascii="仿宋" w:eastAsia="仿宋" w:hAnsi="仿宋" w:hint="eastAsia"/>
          <w:sz w:val="32"/>
          <w:szCs w:val="32"/>
        </w:rPr>
        <w:t>D.</w:t>
      </w:r>
      <w:r w:rsidRPr="001C6153">
        <w:rPr>
          <w:rFonts w:ascii="仿宋" w:eastAsia="仿宋" w:hAnsi="仿宋" w:hint="eastAsia"/>
          <w:sz w:val="32"/>
          <w:szCs w:val="32"/>
        </w:rPr>
        <w:t>培训信息；</w:t>
      </w:r>
      <w:r w:rsidR="00F622DC">
        <w:rPr>
          <w:rFonts w:ascii="仿宋" w:eastAsia="仿宋" w:hAnsi="仿宋" w:hint="eastAsia"/>
          <w:sz w:val="32"/>
          <w:szCs w:val="32"/>
        </w:rPr>
        <w:t>E</w:t>
      </w:r>
      <w:r w:rsidRPr="001C6153">
        <w:rPr>
          <w:rFonts w:ascii="仿宋" w:eastAsia="仿宋" w:hAnsi="仿宋" w:hint="eastAsia"/>
          <w:sz w:val="32"/>
          <w:szCs w:val="32"/>
        </w:rPr>
        <w:t>.业务知识；</w:t>
      </w:r>
      <w:r w:rsidR="00F622DC" w:rsidRPr="001C6153">
        <w:rPr>
          <w:rFonts w:ascii="仿宋" w:eastAsia="仿宋" w:hAnsi="仿宋" w:hint="eastAsia"/>
          <w:sz w:val="32"/>
          <w:szCs w:val="32"/>
        </w:rPr>
        <w:t xml:space="preserve"> </w:t>
      </w:r>
      <w:r w:rsidR="00F622DC">
        <w:rPr>
          <w:rFonts w:ascii="仿宋" w:eastAsia="仿宋" w:hAnsi="仿宋" w:hint="eastAsia"/>
          <w:sz w:val="32"/>
          <w:szCs w:val="32"/>
        </w:rPr>
        <w:t>F</w:t>
      </w:r>
      <w:r w:rsidRPr="001C6153">
        <w:rPr>
          <w:rFonts w:ascii="仿宋" w:eastAsia="仿宋" w:hAnsi="仿宋" w:hint="eastAsia"/>
          <w:sz w:val="32"/>
          <w:szCs w:val="32"/>
        </w:rPr>
        <w:t>.</w:t>
      </w:r>
      <w:r w:rsidR="00F622DC">
        <w:rPr>
          <w:rFonts w:ascii="仿宋" w:eastAsia="仿宋" w:hAnsi="仿宋" w:hint="eastAsia"/>
          <w:sz w:val="32"/>
          <w:szCs w:val="32"/>
        </w:rPr>
        <w:t xml:space="preserve"> 风险防范  G.</w:t>
      </w:r>
      <w:r w:rsidRPr="001C6153">
        <w:rPr>
          <w:rFonts w:ascii="仿宋" w:eastAsia="仿宋" w:hAnsi="仿宋" w:hint="eastAsia"/>
          <w:sz w:val="32"/>
          <w:szCs w:val="32"/>
        </w:rPr>
        <w:t>其它___________________</w:t>
      </w:r>
    </w:p>
    <w:p w:rsidR="002923CE" w:rsidRPr="001C6153" w:rsidRDefault="002923CE" w:rsidP="002923CE">
      <w:pPr>
        <w:rPr>
          <w:rFonts w:ascii="仿宋" w:eastAsia="仿宋" w:hAnsi="仿宋"/>
          <w:sz w:val="32"/>
          <w:szCs w:val="32"/>
        </w:rPr>
      </w:pPr>
      <w:r w:rsidRPr="001C6153">
        <w:rPr>
          <w:rFonts w:ascii="仿宋" w:eastAsia="仿宋" w:hAnsi="仿宋" w:hint="eastAsia"/>
          <w:sz w:val="32"/>
          <w:szCs w:val="32"/>
        </w:rPr>
        <w:t>5.协会在与会员单位沟通交流中，更提倡哪些方式：（         ）多选</w:t>
      </w:r>
    </w:p>
    <w:p w:rsidR="002923CE" w:rsidRDefault="002923CE" w:rsidP="002923CE">
      <w:pPr>
        <w:rPr>
          <w:rFonts w:ascii="仿宋" w:eastAsia="仿宋" w:hAnsi="仿宋"/>
          <w:sz w:val="32"/>
          <w:szCs w:val="32"/>
        </w:rPr>
      </w:pPr>
      <w:r w:rsidRPr="001C6153">
        <w:rPr>
          <w:rFonts w:ascii="仿宋" w:eastAsia="仿宋" w:hAnsi="仿宋" w:hint="eastAsia"/>
          <w:sz w:val="32"/>
          <w:szCs w:val="32"/>
        </w:rPr>
        <w:t>A．到会员单位</w:t>
      </w:r>
      <w:r w:rsidR="00F622DC">
        <w:rPr>
          <w:rFonts w:ascii="仿宋" w:eastAsia="仿宋" w:hAnsi="仿宋" w:hint="eastAsia"/>
          <w:sz w:val="32"/>
          <w:szCs w:val="32"/>
        </w:rPr>
        <w:t>走</w:t>
      </w:r>
      <w:r w:rsidRPr="001C6153">
        <w:rPr>
          <w:rFonts w:ascii="仿宋" w:eastAsia="仿宋" w:hAnsi="仿宋" w:hint="eastAsia"/>
          <w:sz w:val="32"/>
          <w:szCs w:val="32"/>
        </w:rPr>
        <w:t>访，</w:t>
      </w:r>
      <w:r w:rsidR="00F622DC">
        <w:rPr>
          <w:rFonts w:ascii="仿宋" w:eastAsia="仿宋" w:hAnsi="仿宋" w:hint="eastAsia"/>
          <w:sz w:val="32"/>
          <w:szCs w:val="32"/>
        </w:rPr>
        <w:t>走</w:t>
      </w:r>
      <w:r w:rsidRPr="001C6153">
        <w:rPr>
          <w:rFonts w:ascii="仿宋" w:eastAsia="仿宋" w:hAnsi="仿宋" w:hint="eastAsia"/>
          <w:sz w:val="32"/>
          <w:szCs w:val="32"/>
        </w:rPr>
        <w:t>访次数每年（  ）次；B.</w:t>
      </w:r>
      <w:r w:rsidR="00135132">
        <w:rPr>
          <w:rFonts w:ascii="仿宋" w:eastAsia="仿宋" w:hAnsi="仿宋" w:hint="eastAsia"/>
          <w:sz w:val="32"/>
          <w:szCs w:val="32"/>
        </w:rPr>
        <w:t>微信</w:t>
      </w:r>
      <w:r w:rsidRPr="001C6153">
        <w:rPr>
          <w:rFonts w:ascii="仿宋" w:eastAsia="仿宋" w:hAnsi="仿宋" w:hint="eastAsia"/>
          <w:sz w:val="32"/>
          <w:szCs w:val="32"/>
        </w:rPr>
        <w:t>互动；C.电话联系；D.协会网站、论坛；E.其它___________________</w:t>
      </w:r>
    </w:p>
    <w:p w:rsidR="008275B7" w:rsidRDefault="006728C2" w:rsidP="008275B7">
      <w:pPr>
        <w:rPr>
          <w:rFonts w:ascii="仿宋" w:eastAsia="仿宋" w:hAnsi="仿宋"/>
          <w:sz w:val="32"/>
          <w:szCs w:val="32"/>
        </w:rPr>
      </w:pPr>
      <w:r>
        <w:rPr>
          <w:rFonts w:ascii="仿宋" w:eastAsia="仿宋" w:hAnsi="仿宋" w:hint="eastAsia"/>
          <w:sz w:val="32"/>
          <w:szCs w:val="32"/>
        </w:rPr>
        <w:t>6</w:t>
      </w:r>
      <w:r w:rsidR="008275B7">
        <w:rPr>
          <w:rFonts w:ascii="仿宋" w:eastAsia="仿宋" w:hAnsi="仿宋" w:hint="eastAsia"/>
          <w:sz w:val="32"/>
          <w:szCs w:val="32"/>
        </w:rPr>
        <w:t>，针对行业内存在的如从业人员违规签约，接私单，携客户信息跳槽等败坏行业风气，破坏行规的行为，协会拟定建立行业服务自律规范系统，对于有上述行为的从业人员，</w:t>
      </w:r>
      <w:r>
        <w:rPr>
          <w:rFonts w:ascii="仿宋" w:eastAsia="仿宋" w:hAnsi="仿宋" w:hint="eastAsia"/>
          <w:sz w:val="32"/>
          <w:szCs w:val="32"/>
        </w:rPr>
        <w:t>一经核实</w:t>
      </w:r>
      <w:r w:rsidR="008275B7">
        <w:rPr>
          <w:rFonts w:ascii="仿宋" w:eastAsia="仿宋" w:hAnsi="仿宋" w:hint="eastAsia"/>
          <w:sz w:val="32"/>
          <w:szCs w:val="32"/>
        </w:rPr>
        <w:t>将会进入非诚信系统</w:t>
      </w:r>
      <w:r>
        <w:rPr>
          <w:rFonts w:ascii="仿宋" w:eastAsia="仿宋" w:hAnsi="仿宋" w:hint="eastAsia"/>
          <w:sz w:val="32"/>
          <w:szCs w:val="32"/>
        </w:rPr>
        <w:t>黑</w:t>
      </w:r>
      <w:r w:rsidR="008275B7">
        <w:rPr>
          <w:rFonts w:ascii="仿宋" w:eastAsia="仿宋" w:hAnsi="仿宋" w:hint="eastAsia"/>
          <w:sz w:val="32"/>
          <w:szCs w:val="32"/>
        </w:rPr>
        <w:t>名单，具有查询权限的企业管理者可以查询，以此规范行业行为。</w:t>
      </w:r>
      <w:r>
        <w:rPr>
          <w:rFonts w:ascii="仿宋" w:eastAsia="仿宋" w:hAnsi="仿宋" w:hint="eastAsia"/>
          <w:sz w:val="32"/>
          <w:szCs w:val="32"/>
        </w:rPr>
        <w:t>对此做法，您有哪些具体意见和建议？</w:t>
      </w:r>
    </w:p>
    <w:p w:rsidR="006728C2" w:rsidRDefault="006728C2" w:rsidP="008275B7">
      <w:pPr>
        <w:rPr>
          <w:rFonts w:ascii="仿宋" w:eastAsia="仿宋" w:hAnsi="仿宋"/>
          <w:sz w:val="32"/>
          <w:szCs w:val="32"/>
        </w:rPr>
      </w:pPr>
    </w:p>
    <w:p w:rsidR="008275B7" w:rsidRDefault="008275B7" w:rsidP="002923CE">
      <w:pPr>
        <w:rPr>
          <w:rFonts w:ascii="仿宋" w:eastAsia="仿宋" w:hAnsi="仿宋"/>
          <w:sz w:val="32"/>
          <w:szCs w:val="32"/>
        </w:rPr>
      </w:pPr>
    </w:p>
    <w:p w:rsidR="00C57E3F" w:rsidRDefault="00C57E3F" w:rsidP="002923CE">
      <w:pPr>
        <w:rPr>
          <w:rFonts w:ascii="仿宋" w:eastAsia="仿宋" w:hAnsi="仿宋"/>
          <w:sz w:val="32"/>
          <w:szCs w:val="32"/>
        </w:rPr>
      </w:pPr>
    </w:p>
    <w:p w:rsidR="00C57E3F" w:rsidRPr="008275B7" w:rsidRDefault="00C57E3F" w:rsidP="002923CE">
      <w:pPr>
        <w:rPr>
          <w:rFonts w:ascii="仿宋" w:eastAsia="仿宋" w:hAnsi="仿宋"/>
          <w:sz w:val="32"/>
          <w:szCs w:val="32"/>
        </w:rPr>
      </w:pPr>
    </w:p>
    <w:p w:rsidR="002923CE" w:rsidRDefault="006728C2" w:rsidP="002923CE">
      <w:pPr>
        <w:rPr>
          <w:rFonts w:ascii="仿宋" w:eastAsia="仿宋" w:hAnsi="仿宋"/>
          <w:sz w:val="32"/>
          <w:szCs w:val="32"/>
        </w:rPr>
      </w:pPr>
      <w:r>
        <w:rPr>
          <w:rFonts w:ascii="仿宋" w:eastAsia="仿宋" w:hAnsi="仿宋" w:hint="eastAsia"/>
          <w:sz w:val="32"/>
          <w:szCs w:val="32"/>
        </w:rPr>
        <w:t>7</w:t>
      </w:r>
      <w:r w:rsidR="002923CE" w:rsidRPr="001C6153">
        <w:rPr>
          <w:rFonts w:ascii="仿宋" w:eastAsia="仿宋" w:hAnsi="仿宋" w:hint="eastAsia"/>
          <w:sz w:val="32"/>
          <w:szCs w:val="32"/>
        </w:rPr>
        <w:t>.为了更好地开展协会工作,做好服务，请列出近年协会工作一些存在的问题并对</w:t>
      </w:r>
      <w:r w:rsidR="00B46755" w:rsidRPr="001C6153">
        <w:rPr>
          <w:rFonts w:ascii="仿宋" w:eastAsia="仿宋" w:hAnsi="仿宋" w:hint="eastAsia"/>
          <w:sz w:val="32"/>
          <w:szCs w:val="32"/>
        </w:rPr>
        <w:t>如何</w:t>
      </w:r>
      <w:r w:rsidR="002923CE" w:rsidRPr="001C6153">
        <w:rPr>
          <w:rFonts w:ascii="仿宋" w:eastAsia="仿宋" w:hAnsi="仿宋" w:hint="eastAsia"/>
          <w:sz w:val="32"/>
          <w:szCs w:val="32"/>
        </w:rPr>
        <w:t>做好201</w:t>
      </w:r>
      <w:r w:rsidR="00B46755" w:rsidRPr="001C6153">
        <w:rPr>
          <w:rFonts w:ascii="仿宋" w:eastAsia="仿宋" w:hAnsi="仿宋" w:hint="eastAsia"/>
          <w:sz w:val="32"/>
          <w:szCs w:val="32"/>
        </w:rPr>
        <w:t>6</w:t>
      </w:r>
      <w:r w:rsidR="002923CE" w:rsidRPr="001C6153">
        <w:rPr>
          <w:rFonts w:ascii="仿宋" w:eastAsia="仿宋" w:hAnsi="仿宋" w:hint="eastAsia"/>
          <w:sz w:val="32"/>
          <w:szCs w:val="32"/>
        </w:rPr>
        <w:t>年</w:t>
      </w:r>
      <w:r w:rsidR="00B46755" w:rsidRPr="001C6153">
        <w:rPr>
          <w:rFonts w:ascii="仿宋" w:eastAsia="仿宋" w:hAnsi="仿宋" w:hint="eastAsia"/>
          <w:sz w:val="32"/>
          <w:szCs w:val="32"/>
        </w:rPr>
        <w:t>下半年</w:t>
      </w:r>
      <w:r w:rsidR="002923CE" w:rsidRPr="001C6153">
        <w:rPr>
          <w:rFonts w:ascii="仿宋" w:eastAsia="仿宋" w:hAnsi="仿宋" w:hint="eastAsia"/>
          <w:sz w:val="32"/>
          <w:szCs w:val="32"/>
        </w:rPr>
        <w:t>工作提出若</w:t>
      </w:r>
      <w:r w:rsidR="002923CE" w:rsidRPr="001C6153">
        <w:rPr>
          <w:rFonts w:ascii="仿宋" w:eastAsia="仿宋" w:hAnsi="仿宋" w:hint="eastAsia"/>
          <w:sz w:val="32"/>
          <w:szCs w:val="32"/>
        </w:rPr>
        <w:lastRenderedPageBreak/>
        <w:t>干建议（包括培训、</w:t>
      </w:r>
      <w:r w:rsidR="00B46755" w:rsidRPr="001C6153">
        <w:rPr>
          <w:rFonts w:ascii="仿宋" w:eastAsia="仿宋" w:hAnsi="仿宋" w:hint="eastAsia"/>
          <w:sz w:val="32"/>
          <w:szCs w:val="32"/>
        </w:rPr>
        <w:t>高峰论坛、行业</w:t>
      </w:r>
      <w:r w:rsidR="008275B7">
        <w:rPr>
          <w:rFonts w:ascii="仿宋" w:eastAsia="仿宋" w:hAnsi="仿宋" w:hint="eastAsia"/>
          <w:sz w:val="32"/>
          <w:szCs w:val="32"/>
        </w:rPr>
        <w:t>自律规范</w:t>
      </w:r>
      <w:r w:rsidR="00B46755" w:rsidRPr="001C6153">
        <w:rPr>
          <w:rFonts w:ascii="仿宋" w:eastAsia="仿宋" w:hAnsi="仿宋" w:hint="eastAsia"/>
          <w:sz w:val="32"/>
          <w:szCs w:val="32"/>
        </w:rPr>
        <w:t>系统的建立</w:t>
      </w:r>
      <w:r w:rsidR="002923CE" w:rsidRPr="001C6153">
        <w:rPr>
          <w:rFonts w:ascii="仿宋" w:eastAsia="仿宋" w:hAnsi="仿宋" w:hint="eastAsia"/>
          <w:sz w:val="32"/>
          <w:szCs w:val="32"/>
        </w:rPr>
        <w:t>、</w:t>
      </w:r>
      <w:r w:rsidR="00B46755" w:rsidRPr="001C6153">
        <w:rPr>
          <w:rFonts w:ascii="仿宋" w:eastAsia="仿宋" w:hAnsi="仿宋" w:hint="eastAsia"/>
          <w:sz w:val="32"/>
          <w:szCs w:val="32"/>
        </w:rPr>
        <w:t>行业宣传</w:t>
      </w:r>
      <w:r w:rsidR="002923CE" w:rsidRPr="001C6153">
        <w:rPr>
          <w:rFonts w:ascii="仿宋" w:eastAsia="仿宋" w:hAnsi="仿宋" w:hint="eastAsia"/>
          <w:sz w:val="32"/>
          <w:szCs w:val="32"/>
        </w:rPr>
        <w:t>等等）</w:t>
      </w:r>
    </w:p>
    <w:p w:rsidR="001C6153" w:rsidRDefault="001C6153" w:rsidP="002923CE">
      <w:pPr>
        <w:rPr>
          <w:rFonts w:ascii="仿宋" w:eastAsia="仿宋" w:hAnsi="仿宋"/>
          <w:sz w:val="32"/>
          <w:szCs w:val="32"/>
        </w:rPr>
      </w:pPr>
    </w:p>
    <w:p w:rsidR="001C6153" w:rsidRDefault="001C6153" w:rsidP="002923CE">
      <w:pPr>
        <w:rPr>
          <w:rFonts w:ascii="仿宋" w:eastAsia="仿宋" w:hAnsi="仿宋"/>
          <w:sz w:val="32"/>
          <w:szCs w:val="32"/>
        </w:rPr>
      </w:pPr>
    </w:p>
    <w:p w:rsidR="001C6153" w:rsidRDefault="001C6153" w:rsidP="002923CE">
      <w:pPr>
        <w:rPr>
          <w:rFonts w:ascii="仿宋" w:eastAsia="仿宋" w:hAnsi="仿宋"/>
          <w:sz w:val="32"/>
          <w:szCs w:val="32"/>
        </w:rPr>
      </w:pPr>
    </w:p>
    <w:p w:rsidR="008275B7" w:rsidRPr="001C6153" w:rsidRDefault="008275B7" w:rsidP="002923CE">
      <w:pPr>
        <w:rPr>
          <w:rFonts w:ascii="仿宋" w:eastAsia="仿宋" w:hAnsi="仿宋"/>
          <w:sz w:val="32"/>
          <w:szCs w:val="32"/>
        </w:rPr>
      </w:pPr>
    </w:p>
    <w:p w:rsidR="002923CE" w:rsidRPr="001C6153" w:rsidRDefault="0088217D" w:rsidP="002923CE">
      <w:pPr>
        <w:rPr>
          <w:rFonts w:ascii="仿宋" w:eastAsia="仿宋" w:hAnsi="仿宋"/>
          <w:sz w:val="32"/>
          <w:szCs w:val="32"/>
        </w:rPr>
      </w:pPr>
      <w:r>
        <w:rPr>
          <w:rFonts w:ascii="仿宋" w:eastAsia="仿宋" w:hAnsi="仿宋" w:hint="eastAsia"/>
          <w:sz w:val="32"/>
          <w:szCs w:val="32"/>
        </w:rPr>
        <w:t>8</w:t>
      </w:r>
      <w:r w:rsidR="002923CE" w:rsidRPr="001C6153">
        <w:rPr>
          <w:rFonts w:ascii="仿宋" w:eastAsia="仿宋" w:hAnsi="仿宋" w:hint="eastAsia"/>
          <w:sz w:val="32"/>
          <w:szCs w:val="32"/>
        </w:rPr>
        <w:t>. 推动行业健康发展的金点子。</w:t>
      </w:r>
    </w:p>
    <w:p w:rsidR="002923CE" w:rsidRPr="001C6153" w:rsidRDefault="002923CE" w:rsidP="002923CE">
      <w:pPr>
        <w:rPr>
          <w:rFonts w:ascii="仿宋" w:eastAsia="仿宋" w:hAnsi="仿宋"/>
          <w:sz w:val="32"/>
          <w:szCs w:val="32"/>
        </w:rPr>
      </w:pPr>
    </w:p>
    <w:p w:rsidR="002923CE" w:rsidRPr="001C6153" w:rsidRDefault="002923CE" w:rsidP="002923CE">
      <w:pPr>
        <w:rPr>
          <w:rFonts w:ascii="仿宋" w:eastAsia="仿宋" w:hAnsi="仿宋"/>
          <w:sz w:val="32"/>
          <w:szCs w:val="32"/>
        </w:rPr>
      </w:pPr>
      <w:r w:rsidRPr="001C6153">
        <w:rPr>
          <w:rFonts w:ascii="仿宋" w:eastAsia="仿宋" w:hAnsi="仿宋"/>
          <w:sz w:val="32"/>
          <w:szCs w:val="32"/>
        </w:rPr>
        <w:t xml:space="preserve"> </w:t>
      </w:r>
    </w:p>
    <w:p w:rsidR="002923CE" w:rsidRPr="001C6153" w:rsidRDefault="002923CE" w:rsidP="002923CE">
      <w:pPr>
        <w:rPr>
          <w:rFonts w:ascii="仿宋" w:eastAsia="仿宋" w:hAnsi="仿宋"/>
          <w:sz w:val="32"/>
          <w:szCs w:val="32"/>
        </w:rPr>
      </w:pPr>
    </w:p>
    <w:p w:rsidR="00EC29C5" w:rsidRDefault="00EC29C5" w:rsidP="002923CE">
      <w:pPr>
        <w:rPr>
          <w:rFonts w:ascii="仿宋" w:eastAsia="仿宋" w:hAnsi="仿宋"/>
          <w:sz w:val="32"/>
          <w:szCs w:val="32"/>
        </w:rPr>
      </w:pPr>
    </w:p>
    <w:p w:rsidR="00EC29C5" w:rsidRPr="00EC29C5" w:rsidRDefault="00EC29C5" w:rsidP="002923CE">
      <w:pPr>
        <w:rPr>
          <w:rFonts w:ascii="仿宋" w:eastAsia="仿宋" w:hAnsi="仿宋"/>
          <w:sz w:val="32"/>
          <w:szCs w:val="32"/>
          <w:u w:val="thick"/>
        </w:rPr>
      </w:pPr>
      <w:r w:rsidRPr="00EC29C5">
        <w:rPr>
          <w:rFonts w:ascii="仿宋" w:eastAsia="仿宋" w:hAnsi="仿宋" w:hint="eastAsia"/>
          <w:sz w:val="32"/>
          <w:szCs w:val="32"/>
          <w:u w:val="thick"/>
        </w:rPr>
        <w:t xml:space="preserve">                                                   </w:t>
      </w:r>
      <w:r>
        <w:rPr>
          <w:rFonts w:ascii="仿宋" w:eastAsia="仿宋" w:hAnsi="仿宋" w:hint="eastAsia"/>
          <w:sz w:val="32"/>
          <w:szCs w:val="32"/>
          <w:u w:val="thick"/>
        </w:rPr>
        <w:t xml:space="preserve">       </w:t>
      </w:r>
      <w:r w:rsidRPr="00EC29C5">
        <w:rPr>
          <w:rFonts w:ascii="仿宋" w:eastAsia="仿宋" w:hAnsi="仿宋" w:hint="eastAsia"/>
          <w:sz w:val="32"/>
          <w:szCs w:val="32"/>
          <w:u w:val="thick"/>
        </w:rPr>
        <w:t xml:space="preserve">           </w:t>
      </w:r>
    </w:p>
    <w:p w:rsidR="00092B08" w:rsidRDefault="00092B08" w:rsidP="002923CE">
      <w:pPr>
        <w:rPr>
          <w:rFonts w:ascii="仿宋" w:eastAsia="仿宋" w:hAnsi="仿宋"/>
          <w:sz w:val="32"/>
          <w:szCs w:val="32"/>
        </w:rPr>
      </w:pPr>
      <w:r>
        <w:rPr>
          <w:rFonts w:ascii="仿宋" w:eastAsia="仿宋" w:hAnsi="仿宋" w:hint="eastAsia"/>
          <w:sz w:val="32"/>
          <w:szCs w:val="32"/>
        </w:rPr>
        <w:t xml:space="preserve">协会联系人：李晓华   贾楠 </w:t>
      </w:r>
    </w:p>
    <w:p w:rsidR="00092B08" w:rsidRDefault="00092B08" w:rsidP="002923CE">
      <w:pPr>
        <w:rPr>
          <w:rFonts w:ascii="仿宋" w:eastAsia="仿宋" w:hAnsi="仿宋"/>
          <w:sz w:val="32"/>
          <w:szCs w:val="32"/>
        </w:rPr>
      </w:pPr>
      <w:r>
        <w:rPr>
          <w:rFonts w:ascii="仿宋" w:eastAsia="仿宋" w:hAnsi="仿宋" w:hint="eastAsia"/>
          <w:sz w:val="32"/>
          <w:szCs w:val="32"/>
        </w:rPr>
        <w:t>联系电话：64034632     传真：84022735</w:t>
      </w:r>
    </w:p>
    <w:p w:rsidR="00092B08" w:rsidRDefault="00092B08" w:rsidP="002923CE">
      <w:pPr>
        <w:rPr>
          <w:rFonts w:ascii="仿宋" w:eastAsia="仿宋" w:hAnsi="仿宋"/>
          <w:sz w:val="32"/>
          <w:szCs w:val="32"/>
        </w:rPr>
      </w:pPr>
      <w:r>
        <w:rPr>
          <w:rFonts w:ascii="仿宋" w:eastAsia="仿宋" w:hAnsi="仿宋" w:hint="eastAsia"/>
          <w:sz w:val="32"/>
          <w:szCs w:val="32"/>
        </w:rPr>
        <w:t>协会网址：</w:t>
      </w:r>
      <w:hyperlink r:id="rId7" w:history="1">
        <w:r w:rsidRPr="009A2F2E">
          <w:rPr>
            <w:rStyle w:val="a7"/>
            <w:rFonts w:ascii="仿宋" w:eastAsia="仿宋" w:hAnsi="仿宋" w:hint="eastAsia"/>
            <w:sz w:val="32"/>
            <w:szCs w:val="32"/>
          </w:rPr>
          <w:t>www.bjeesa.org</w:t>
        </w:r>
      </w:hyperlink>
    </w:p>
    <w:p w:rsidR="00092B08" w:rsidRDefault="00092B08" w:rsidP="002923CE">
      <w:pPr>
        <w:rPr>
          <w:rFonts w:ascii="仿宋" w:eastAsia="仿宋" w:hAnsi="仿宋"/>
          <w:sz w:val="32"/>
          <w:szCs w:val="32"/>
        </w:rPr>
      </w:pPr>
      <w:r>
        <w:rPr>
          <w:rFonts w:ascii="仿宋" w:eastAsia="仿宋" w:hAnsi="仿宋" w:hint="eastAsia"/>
          <w:sz w:val="32"/>
          <w:szCs w:val="32"/>
        </w:rPr>
        <w:t>协会邮箱：bjeesa@bjeesa.org</w:t>
      </w:r>
    </w:p>
    <w:p w:rsidR="00092B08" w:rsidRDefault="00092B08" w:rsidP="00F67826">
      <w:pPr>
        <w:rPr>
          <w:rFonts w:ascii="仿宋" w:eastAsia="仿宋" w:hAnsi="仿宋"/>
          <w:sz w:val="32"/>
          <w:szCs w:val="32"/>
        </w:rPr>
      </w:pPr>
      <w:r>
        <w:rPr>
          <w:rFonts w:ascii="仿宋" w:eastAsia="仿宋" w:hAnsi="仿宋" w:hint="eastAsia"/>
          <w:sz w:val="32"/>
          <w:szCs w:val="32"/>
        </w:rPr>
        <w:t>协会公众号：北京因私出入境中介机构协会</w:t>
      </w:r>
      <w:r w:rsidR="00F67826">
        <w:rPr>
          <w:rFonts w:ascii="仿宋" w:eastAsia="仿宋" w:hAnsi="仿宋" w:hint="eastAsia"/>
          <w:sz w:val="32"/>
          <w:szCs w:val="32"/>
        </w:rPr>
        <w:t>（可扫码关注）</w:t>
      </w:r>
    </w:p>
    <w:p w:rsidR="00092B08" w:rsidRPr="00092B08" w:rsidRDefault="00F67826" w:rsidP="00F67826">
      <w:pPr>
        <w:ind w:firstLineChars="900" w:firstLine="2880"/>
        <w:rPr>
          <w:rFonts w:ascii="仿宋" w:eastAsia="仿宋" w:hAnsi="仿宋"/>
          <w:sz w:val="32"/>
          <w:szCs w:val="32"/>
        </w:rPr>
      </w:pPr>
      <w:r>
        <w:rPr>
          <w:rFonts w:ascii="仿宋" w:eastAsia="仿宋" w:hAnsi="仿宋"/>
          <w:noProof/>
          <w:sz w:val="32"/>
          <w:szCs w:val="32"/>
        </w:rPr>
        <w:drawing>
          <wp:inline distT="0" distB="0" distL="0" distR="0">
            <wp:extent cx="1466850" cy="1466850"/>
            <wp:effectExtent l="19050" t="0" r="0" b="0"/>
            <wp:docPr id="3" name="图片 0" descr="qrcode_for_gh_0ad4baadd5ed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0ad4baadd5ed_430.jpg"/>
                    <pic:cNvPicPr/>
                  </pic:nvPicPr>
                  <pic:blipFill>
                    <a:blip r:embed="rId8"/>
                    <a:stretch>
                      <a:fillRect/>
                    </a:stretch>
                  </pic:blipFill>
                  <pic:spPr>
                    <a:xfrm>
                      <a:off x="0" y="0"/>
                      <a:ext cx="1466850" cy="1466850"/>
                    </a:xfrm>
                    <a:prstGeom prst="rect">
                      <a:avLst/>
                    </a:prstGeom>
                  </pic:spPr>
                </pic:pic>
              </a:graphicData>
            </a:graphic>
          </wp:inline>
        </w:drawing>
      </w:r>
    </w:p>
    <w:sectPr w:rsidR="00092B08" w:rsidRPr="00092B08" w:rsidSect="00BA16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06A" w:rsidRDefault="008A206A" w:rsidP="00F67826">
      <w:r>
        <w:separator/>
      </w:r>
    </w:p>
  </w:endnote>
  <w:endnote w:type="continuationSeparator" w:id="1">
    <w:p w:rsidR="008A206A" w:rsidRDefault="008A206A" w:rsidP="00F67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06A" w:rsidRDefault="008A206A" w:rsidP="00F67826">
      <w:r>
        <w:separator/>
      </w:r>
    </w:p>
  </w:footnote>
  <w:footnote w:type="continuationSeparator" w:id="1">
    <w:p w:rsidR="008A206A" w:rsidRDefault="008A206A" w:rsidP="00F678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633F8"/>
    <w:multiLevelType w:val="hybridMultilevel"/>
    <w:tmpl w:val="B5586DD2"/>
    <w:lvl w:ilvl="0" w:tplc="68C61382">
      <w:numFmt w:val="decimal"/>
      <w:lvlText w:val="%1"/>
      <w:lvlJc w:val="left"/>
      <w:pPr>
        <w:ind w:left="604" w:hanging="450"/>
      </w:pPr>
      <w:rPr>
        <w:rFonts w:hint="default"/>
      </w:rPr>
    </w:lvl>
    <w:lvl w:ilvl="1" w:tplc="04090019" w:tentative="1">
      <w:start w:val="1"/>
      <w:numFmt w:val="lowerLetter"/>
      <w:lvlText w:val="%2)"/>
      <w:lvlJc w:val="left"/>
      <w:pPr>
        <w:ind w:left="994" w:hanging="420"/>
      </w:pPr>
    </w:lvl>
    <w:lvl w:ilvl="2" w:tplc="0409001B" w:tentative="1">
      <w:start w:val="1"/>
      <w:numFmt w:val="lowerRoman"/>
      <w:lvlText w:val="%3."/>
      <w:lvlJc w:val="right"/>
      <w:pPr>
        <w:ind w:left="1414" w:hanging="420"/>
      </w:pPr>
    </w:lvl>
    <w:lvl w:ilvl="3" w:tplc="0409000F" w:tentative="1">
      <w:start w:val="1"/>
      <w:numFmt w:val="decimal"/>
      <w:lvlText w:val="%4."/>
      <w:lvlJc w:val="left"/>
      <w:pPr>
        <w:ind w:left="1834" w:hanging="420"/>
      </w:pPr>
    </w:lvl>
    <w:lvl w:ilvl="4" w:tplc="04090019" w:tentative="1">
      <w:start w:val="1"/>
      <w:numFmt w:val="lowerLetter"/>
      <w:lvlText w:val="%5)"/>
      <w:lvlJc w:val="left"/>
      <w:pPr>
        <w:ind w:left="2254" w:hanging="420"/>
      </w:pPr>
    </w:lvl>
    <w:lvl w:ilvl="5" w:tplc="0409001B" w:tentative="1">
      <w:start w:val="1"/>
      <w:numFmt w:val="lowerRoman"/>
      <w:lvlText w:val="%6."/>
      <w:lvlJc w:val="right"/>
      <w:pPr>
        <w:ind w:left="2674" w:hanging="420"/>
      </w:pPr>
    </w:lvl>
    <w:lvl w:ilvl="6" w:tplc="0409000F" w:tentative="1">
      <w:start w:val="1"/>
      <w:numFmt w:val="decimal"/>
      <w:lvlText w:val="%7."/>
      <w:lvlJc w:val="left"/>
      <w:pPr>
        <w:ind w:left="3094" w:hanging="420"/>
      </w:pPr>
    </w:lvl>
    <w:lvl w:ilvl="7" w:tplc="04090019" w:tentative="1">
      <w:start w:val="1"/>
      <w:numFmt w:val="lowerLetter"/>
      <w:lvlText w:val="%8)"/>
      <w:lvlJc w:val="left"/>
      <w:pPr>
        <w:ind w:left="3514" w:hanging="420"/>
      </w:pPr>
    </w:lvl>
    <w:lvl w:ilvl="8" w:tplc="0409001B" w:tentative="1">
      <w:start w:val="1"/>
      <w:numFmt w:val="lowerRoman"/>
      <w:lvlText w:val="%9."/>
      <w:lvlJc w:val="right"/>
      <w:pPr>
        <w:ind w:left="3934" w:hanging="420"/>
      </w:pPr>
    </w:lvl>
  </w:abstractNum>
  <w:abstractNum w:abstractNumId="1">
    <w:nsid w:val="78F65005"/>
    <w:multiLevelType w:val="hybridMultilevel"/>
    <w:tmpl w:val="72AC9784"/>
    <w:lvl w:ilvl="0" w:tplc="CA825244">
      <w:numFmt w:val="decimal"/>
      <w:lvlText w:val="%1"/>
      <w:lvlJc w:val="left"/>
      <w:pPr>
        <w:ind w:left="-142" w:hanging="360"/>
      </w:pPr>
      <w:rPr>
        <w:rFonts w:hint="default"/>
      </w:rPr>
    </w:lvl>
    <w:lvl w:ilvl="1" w:tplc="04090019" w:tentative="1">
      <w:start w:val="1"/>
      <w:numFmt w:val="lowerLetter"/>
      <w:lvlText w:val="%2)"/>
      <w:lvlJc w:val="left"/>
      <w:pPr>
        <w:ind w:left="338" w:hanging="420"/>
      </w:pPr>
    </w:lvl>
    <w:lvl w:ilvl="2" w:tplc="0409001B" w:tentative="1">
      <w:start w:val="1"/>
      <w:numFmt w:val="lowerRoman"/>
      <w:lvlText w:val="%3."/>
      <w:lvlJc w:val="right"/>
      <w:pPr>
        <w:ind w:left="758" w:hanging="420"/>
      </w:pPr>
    </w:lvl>
    <w:lvl w:ilvl="3" w:tplc="0409000F" w:tentative="1">
      <w:start w:val="1"/>
      <w:numFmt w:val="decimal"/>
      <w:lvlText w:val="%4."/>
      <w:lvlJc w:val="left"/>
      <w:pPr>
        <w:ind w:left="1178" w:hanging="420"/>
      </w:pPr>
    </w:lvl>
    <w:lvl w:ilvl="4" w:tplc="04090019" w:tentative="1">
      <w:start w:val="1"/>
      <w:numFmt w:val="lowerLetter"/>
      <w:lvlText w:val="%5)"/>
      <w:lvlJc w:val="left"/>
      <w:pPr>
        <w:ind w:left="1598" w:hanging="420"/>
      </w:pPr>
    </w:lvl>
    <w:lvl w:ilvl="5" w:tplc="0409001B" w:tentative="1">
      <w:start w:val="1"/>
      <w:numFmt w:val="lowerRoman"/>
      <w:lvlText w:val="%6."/>
      <w:lvlJc w:val="right"/>
      <w:pPr>
        <w:ind w:left="2018" w:hanging="420"/>
      </w:pPr>
    </w:lvl>
    <w:lvl w:ilvl="6" w:tplc="0409000F" w:tentative="1">
      <w:start w:val="1"/>
      <w:numFmt w:val="decimal"/>
      <w:lvlText w:val="%7."/>
      <w:lvlJc w:val="left"/>
      <w:pPr>
        <w:ind w:left="2438" w:hanging="420"/>
      </w:pPr>
    </w:lvl>
    <w:lvl w:ilvl="7" w:tplc="04090019" w:tentative="1">
      <w:start w:val="1"/>
      <w:numFmt w:val="lowerLetter"/>
      <w:lvlText w:val="%8)"/>
      <w:lvlJc w:val="left"/>
      <w:pPr>
        <w:ind w:left="2858" w:hanging="420"/>
      </w:pPr>
    </w:lvl>
    <w:lvl w:ilvl="8" w:tplc="0409001B" w:tentative="1">
      <w:start w:val="1"/>
      <w:numFmt w:val="lowerRoman"/>
      <w:lvlText w:val="%9."/>
      <w:lvlJc w:val="right"/>
      <w:pPr>
        <w:ind w:left="32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2137"/>
    <w:rsid w:val="00092B08"/>
    <w:rsid w:val="00135132"/>
    <w:rsid w:val="00136EBA"/>
    <w:rsid w:val="001C6153"/>
    <w:rsid w:val="0026357B"/>
    <w:rsid w:val="002923CE"/>
    <w:rsid w:val="004D69BD"/>
    <w:rsid w:val="005779C7"/>
    <w:rsid w:val="006728C2"/>
    <w:rsid w:val="008275B7"/>
    <w:rsid w:val="0088217D"/>
    <w:rsid w:val="00883FED"/>
    <w:rsid w:val="008A206A"/>
    <w:rsid w:val="009B1AD4"/>
    <w:rsid w:val="00B46755"/>
    <w:rsid w:val="00B90C77"/>
    <w:rsid w:val="00BA1608"/>
    <w:rsid w:val="00BA1E9B"/>
    <w:rsid w:val="00C45690"/>
    <w:rsid w:val="00C57E3F"/>
    <w:rsid w:val="00CC012E"/>
    <w:rsid w:val="00CF437F"/>
    <w:rsid w:val="00EC29C5"/>
    <w:rsid w:val="00ED510F"/>
    <w:rsid w:val="00EE5847"/>
    <w:rsid w:val="00F622DC"/>
    <w:rsid w:val="00F67826"/>
    <w:rsid w:val="00FA2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1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83FED"/>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83FED"/>
    <w:pPr>
      <w:ind w:firstLineChars="200" w:firstLine="420"/>
    </w:pPr>
  </w:style>
  <w:style w:type="paragraph" w:styleId="a6">
    <w:name w:val="Balloon Text"/>
    <w:basedOn w:val="a"/>
    <w:link w:val="Char"/>
    <w:uiPriority w:val="99"/>
    <w:semiHidden/>
    <w:unhideWhenUsed/>
    <w:rsid w:val="006728C2"/>
    <w:rPr>
      <w:sz w:val="18"/>
      <w:szCs w:val="18"/>
    </w:rPr>
  </w:style>
  <w:style w:type="character" w:customStyle="1" w:styleId="Char">
    <w:name w:val="批注框文本 Char"/>
    <w:basedOn w:val="a0"/>
    <w:link w:val="a6"/>
    <w:uiPriority w:val="99"/>
    <w:semiHidden/>
    <w:rsid w:val="006728C2"/>
    <w:rPr>
      <w:sz w:val="18"/>
      <w:szCs w:val="18"/>
    </w:rPr>
  </w:style>
  <w:style w:type="character" w:styleId="a7">
    <w:name w:val="Hyperlink"/>
    <w:basedOn w:val="a0"/>
    <w:uiPriority w:val="99"/>
    <w:unhideWhenUsed/>
    <w:rsid w:val="00092B08"/>
    <w:rPr>
      <w:color w:val="0000FF" w:themeColor="hyperlink"/>
      <w:u w:val="single"/>
    </w:rPr>
  </w:style>
  <w:style w:type="paragraph" w:styleId="a8">
    <w:name w:val="header"/>
    <w:basedOn w:val="a"/>
    <w:link w:val="Char0"/>
    <w:uiPriority w:val="99"/>
    <w:semiHidden/>
    <w:unhideWhenUsed/>
    <w:rsid w:val="00F678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F67826"/>
    <w:rPr>
      <w:sz w:val="18"/>
      <w:szCs w:val="18"/>
    </w:rPr>
  </w:style>
  <w:style w:type="paragraph" w:styleId="a9">
    <w:name w:val="footer"/>
    <w:basedOn w:val="a"/>
    <w:link w:val="Char1"/>
    <w:uiPriority w:val="99"/>
    <w:semiHidden/>
    <w:unhideWhenUsed/>
    <w:rsid w:val="00F67826"/>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F67826"/>
    <w:rPr>
      <w:sz w:val="18"/>
      <w:szCs w:val="18"/>
    </w:rPr>
  </w:style>
</w:styles>
</file>

<file path=word/webSettings.xml><?xml version="1.0" encoding="utf-8"?>
<w:webSettings xmlns:r="http://schemas.openxmlformats.org/officeDocument/2006/relationships" xmlns:w="http://schemas.openxmlformats.org/wordprocessingml/2006/main">
  <w:divs>
    <w:div w:id="11774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bjee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2016-08-03T07:14:00Z</dcterms:created>
  <dcterms:modified xsi:type="dcterms:W3CDTF">2016-08-04T02:44:00Z</dcterms:modified>
</cp:coreProperties>
</file>